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BE" w:rsidRDefault="00AE38BE">
      <w:pPr>
        <w:rPr>
          <w:rFonts w:ascii="Arial" w:hAnsi="Arial" w:cs="Arial"/>
          <w:b/>
          <w:u w:val="single"/>
        </w:rPr>
      </w:pPr>
    </w:p>
    <w:p w:rsidR="00AE38BE" w:rsidRDefault="00AE38B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Job Summary:</w:t>
      </w:r>
      <w:r>
        <w:rPr>
          <w:rFonts w:ascii="Arial" w:hAnsi="Arial" w:cs="Arial"/>
        </w:rPr>
        <w:t xml:space="preserve"> The Representative Payee Assistant is responsible for providing assistance</w:t>
      </w:r>
      <w:r w:rsidR="000451E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Representative Payee Program.  </w:t>
      </w:r>
    </w:p>
    <w:p w:rsidR="00AE38BE" w:rsidRDefault="00AE38BE">
      <w:pPr>
        <w:rPr>
          <w:rFonts w:ascii="Arial" w:hAnsi="Arial" w:cs="Arial"/>
          <w:sz w:val="16"/>
          <w:szCs w:val="16"/>
        </w:rPr>
      </w:pPr>
    </w:p>
    <w:p w:rsidR="00AE38BE" w:rsidRDefault="00AE38B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Qualifications:</w:t>
      </w:r>
      <w:r>
        <w:rPr>
          <w:rFonts w:ascii="Arial" w:hAnsi="Arial" w:cs="Arial"/>
        </w:rPr>
        <w:t xml:space="preserve"> A high school diploma plus clerical and/or accounting experience.  Good typing ability (50 words per minute), good telephone, written and verbal communication skills.   Accuracy is a must.  Computer experience particularly with Windows/Excel.  Must be able to work well with other provider agencies and people with disabilities. A knowledge of Social Security </w:t>
      </w:r>
      <w:r w:rsidR="000451E3">
        <w:rPr>
          <w:rFonts w:ascii="Arial" w:hAnsi="Arial" w:cs="Arial"/>
        </w:rPr>
        <w:t xml:space="preserve">and community </w:t>
      </w:r>
      <w:r>
        <w:rPr>
          <w:rFonts w:ascii="Arial" w:hAnsi="Arial" w:cs="Arial"/>
        </w:rPr>
        <w:t>benefits is preferred.</w:t>
      </w:r>
    </w:p>
    <w:p w:rsidR="00AE38BE" w:rsidRDefault="00AE38BE">
      <w:pPr>
        <w:rPr>
          <w:rFonts w:ascii="Arial" w:hAnsi="Arial" w:cs="Arial"/>
          <w:sz w:val="16"/>
          <w:szCs w:val="16"/>
        </w:rPr>
      </w:pPr>
    </w:p>
    <w:p w:rsidR="00AE38BE" w:rsidRDefault="00AE38BE" w:rsidP="00640FD6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Job Functions:</w:t>
      </w:r>
    </w:p>
    <w:p w:rsidR="00AE38BE" w:rsidRDefault="00AE38BE">
      <w:pPr>
        <w:widowControl/>
        <w:ind w:left="360"/>
        <w:rPr>
          <w:rFonts w:ascii="Arial" w:hAnsi="Arial" w:cs="Arial"/>
          <w:szCs w:val="24"/>
        </w:rPr>
      </w:pP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clerical support such as copying, filing, faxing, printing reports, as requested.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Maintain supply of </w:t>
      </w:r>
      <w:r w:rsidR="000451E3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 xml:space="preserve"> forms, benefits forms, and office supplies.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Process, collate and mail out consumer notices, checks, bus passes.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Answer incoming phone calls </w:t>
      </w:r>
      <w:r>
        <w:rPr>
          <w:rFonts w:ascii="Arial" w:hAnsi="Arial" w:cs="Arial"/>
          <w:szCs w:val="24"/>
        </w:rPr>
        <w:t xml:space="preserve">and take detailed messages. 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Social Security and State for medical cards, maintain copies and distribute to consumers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utility/telephone companies for service hookup and billing questions. 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Coordinate with landlords consumer moves, leases, </w:t>
      </w:r>
      <w:r>
        <w:rPr>
          <w:rFonts w:ascii="Arial" w:hAnsi="Arial" w:cs="Arial"/>
        </w:rPr>
        <w:t>and follow up with rent verification forms.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Create spending reports for Social Security, case managers and benefits specialists. 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Follow up on checks that have not cleared.</w:t>
      </w:r>
    </w:p>
    <w:p w:rsidR="00AE38BE" w:rsidRDefault="000451E3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Set up new files, </w:t>
      </w:r>
      <w:r w:rsidR="00AE38BE">
        <w:rPr>
          <w:rFonts w:ascii="Arial" w:hAnsi="Arial" w:cs="Arial"/>
        </w:rPr>
        <w:t>organize current files</w:t>
      </w:r>
      <w:r>
        <w:rPr>
          <w:rFonts w:ascii="Arial" w:hAnsi="Arial" w:cs="Arial"/>
        </w:rPr>
        <w:t xml:space="preserve"> and close files</w:t>
      </w:r>
      <w:r w:rsidR="00AE38BE">
        <w:rPr>
          <w:rFonts w:ascii="Arial" w:hAnsi="Arial" w:cs="Arial"/>
        </w:rPr>
        <w:t>.</w:t>
      </w:r>
    </w:p>
    <w:p w:rsidR="00AE38BE" w:rsidRDefault="00AE38BE">
      <w:pPr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Hand out consumer checks.</w:t>
      </w:r>
    </w:p>
    <w:p w:rsidR="00AE38BE" w:rsidRDefault="00AE38BE">
      <w:pPr>
        <w:rPr>
          <w:rFonts w:ascii="Arial" w:hAnsi="Arial" w:cs="Arial"/>
          <w:szCs w:val="24"/>
        </w:rPr>
      </w:pPr>
    </w:p>
    <w:p w:rsidR="00AE38BE" w:rsidRDefault="00AE38BE" w:rsidP="00640FD6">
      <w:pPr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Non-Essential Job Functions:</w:t>
      </w:r>
    </w:p>
    <w:p w:rsidR="00AE38BE" w:rsidRDefault="00AE38BE">
      <w:pPr>
        <w:ind w:left="360"/>
        <w:rPr>
          <w:rFonts w:ascii="Arial" w:hAnsi="Arial" w:cs="Arial"/>
          <w:szCs w:val="24"/>
        </w:rPr>
      </w:pPr>
    </w:p>
    <w:p w:rsidR="00AE38BE" w:rsidRDefault="00AE38BE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Assist in agency mailings as needed.</w:t>
      </w:r>
    </w:p>
    <w:p w:rsidR="00AE38BE" w:rsidRDefault="00AE38BE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Perform all other job duties assigned.</w:t>
      </w:r>
    </w:p>
    <w:p w:rsidR="00AE38BE" w:rsidRDefault="00AE38BE">
      <w:pPr>
        <w:rPr>
          <w:rFonts w:ascii="Arial" w:hAnsi="Arial" w:cs="Arial"/>
          <w:szCs w:val="24"/>
        </w:rPr>
      </w:pPr>
    </w:p>
    <w:p w:rsidR="00AE38BE" w:rsidRDefault="00AE38BE" w:rsidP="00640FD6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Work Environment and Physical Demands:</w:t>
      </w:r>
    </w:p>
    <w:p w:rsidR="00AE38BE" w:rsidRDefault="00AE3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Reasonable accommodations may be made to enable individuals with disabilities to perform essential functions.  The noise level is usually low to moderate.  While performing duties of this job, the employee </w:t>
      </w:r>
      <w:r w:rsidR="00626DBF">
        <w:rPr>
          <w:rFonts w:ascii="Arial" w:hAnsi="Arial" w:cs="Arial"/>
        </w:rPr>
        <w:t>must be able to readily communicate with con</w:t>
      </w:r>
      <w:r w:rsidR="00F965A5">
        <w:rPr>
          <w:rFonts w:ascii="Arial" w:hAnsi="Arial" w:cs="Arial"/>
        </w:rPr>
        <w:t>sumers and utilize the telephon</w:t>
      </w:r>
      <w:r w:rsidR="00626DBF">
        <w:rPr>
          <w:rFonts w:ascii="Arial" w:hAnsi="Arial" w:cs="Arial"/>
        </w:rPr>
        <w:t xml:space="preserve">y as well as have visual acuity to identify people and written materials.  </w:t>
      </w:r>
      <w:r>
        <w:rPr>
          <w:rFonts w:ascii="Arial" w:hAnsi="Arial" w:cs="Arial"/>
        </w:rPr>
        <w:t>The employee must occasionally lift and/or move approximately 10 to 20 pounds attributable to files and documents.</w:t>
      </w:r>
    </w:p>
    <w:p w:rsidR="00AE38BE" w:rsidRDefault="00AE38BE">
      <w:pPr>
        <w:rPr>
          <w:rFonts w:ascii="Arial" w:hAnsi="Arial" w:cs="Arial"/>
        </w:rPr>
      </w:pPr>
    </w:p>
    <w:p w:rsidR="003E31C6" w:rsidRDefault="003E31C6">
      <w:pPr>
        <w:rPr>
          <w:rFonts w:ascii="Arial" w:hAnsi="Arial" w:cs="Arial"/>
        </w:rPr>
      </w:pPr>
    </w:p>
    <w:p w:rsidR="003E31C6" w:rsidRDefault="003E31C6">
      <w:pPr>
        <w:rPr>
          <w:rFonts w:ascii="Arial" w:hAnsi="Arial" w:cs="Arial"/>
        </w:rPr>
      </w:pPr>
    </w:p>
    <w:p w:rsidR="00E563D0" w:rsidRDefault="00E563D0" w:rsidP="00640FD6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outlineLvl w:val="0"/>
        <w:rPr>
          <w:rFonts w:ascii="Arial" w:hAnsi="Arial" w:cs="Arial"/>
          <w:bCs/>
          <w:u w:val="single"/>
        </w:rPr>
      </w:pPr>
    </w:p>
    <w:p w:rsidR="00AE38BE" w:rsidRDefault="00AE38BE" w:rsidP="00640FD6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outlineLvl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Emotional Demands:</w:t>
      </w:r>
    </w:p>
    <w:p w:rsidR="00AE38BE" w:rsidRDefault="00AE38BE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Must be able to remain calm in challenging or difficult situations.  Must project customer service standards of excellence – must treat clients/consumers and staff with respect, dignity and kindness.</w:t>
      </w:r>
    </w:p>
    <w:p w:rsidR="00640FD6" w:rsidRDefault="00640FD6" w:rsidP="00640FD6">
      <w:pPr>
        <w:outlineLvl w:val="0"/>
        <w:rPr>
          <w:rFonts w:ascii="Arial" w:hAnsi="Arial" w:cs="Arial"/>
          <w:u w:val="single"/>
        </w:rPr>
      </w:pPr>
    </w:p>
    <w:p w:rsidR="00AE38BE" w:rsidRDefault="00AE38BE" w:rsidP="00640FD6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Accountability</w:t>
      </w:r>
      <w:r>
        <w:rPr>
          <w:rFonts w:ascii="Arial" w:hAnsi="Arial" w:cs="Arial"/>
        </w:rPr>
        <w:t>:</w:t>
      </w:r>
    </w:p>
    <w:p w:rsidR="00AE38BE" w:rsidRDefault="00AE38BE">
      <w:pPr>
        <w:rPr>
          <w:rFonts w:ascii="Arial" w:hAnsi="Arial" w:cs="Arial"/>
        </w:rPr>
      </w:pPr>
      <w:r>
        <w:rPr>
          <w:rFonts w:ascii="Arial" w:hAnsi="Arial" w:cs="Arial"/>
        </w:rPr>
        <w:t>The Representative Payee Assistant is directly accountable to the Director of Independent Living.</w:t>
      </w:r>
    </w:p>
    <w:p w:rsidR="000A7C4F" w:rsidRDefault="000A7C4F">
      <w:pPr>
        <w:rPr>
          <w:rFonts w:ascii="Arial" w:hAnsi="Arial" w:cs="Arial"/>
        </w:rPr>
      </w:pPr>
    </w:p>
    <w:p w:rsidR="000A7C4F" w:rsidRDefault="000A7C4F">
      <w:pPr>
        <w:rPr>
          <w:rFonts w:ascii="Arial" w:hAnsi="Arial" w:cs="Arial"/>
        </w:rPr>
      </w:pPr>
    </w:p>
    <w:p w:rsidR="000A7C4F" w:rsidRPr="000A7C4F" w:rsidRDefault="000A7C4F" w:rsidP="000A7C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napToGrid/>
          <w:color w:val="0000FF"/>
          <w:sz w:val="26"/>
          <w:szCs w:val="26"/>
        </w:rPr>
      </w:pPr>
      <w:r w:rsidRPr="000A7C4F">
        <w:rPr>
          <w:rFonts w:cs="Arial"/>
          <w:snapToGrid/>
          <w:color w:val="0000FF"/>
          <w:sz w:val="26"/>
          <w:szCs w:val="26"/>
        </w:rPr>
        <w:t xml:space="preserve">If you wish to apply for this position, please send a letter of interest or resume to </w:t>
      </w:r>
    </w:p>
    <w:p w:rsidR="000A7C4F" w:rsidRPr="000A7C4F" w:rsidRDefault="000A7C4F" w:rsidP="000A7C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napToGrid/>
          <w:color w:val="0000FF"/>
          <w:sz w:val="26"/>
          <w:szCs w:val="26"/>
        </w:rPr>
      </w:pPr>
      <w:r w:rsidRPr="000A7C4F">
        <w:rPr>
          <w:rFonts w:cs="Arial"/>
          <w:snapToGrid/>
          <w:color w:val="0000FF"/>
          <w:sz w:val="26"/>
          <w:szCs w:val="26"/>
        </w:rPr>
        <w:t>Director of IL, Karen Olufs</w:t>
      </w:r>
    </w:p>
    <w:p w:rsidR="000A7C4F" w:rsidRDefault="000A7C4F" w:rsidP="000A7C4F">
      <w:pPr>
        <w:jc w:val="center"/>
        <w:rPr>
          <w:rFonts w:ascii="Arial" w:hAnsi="Arial" w:cs="Arial"/>
        </w:rPr>
      </w:pPr>
    </w:p>
    <w:p w:rsidR="00AE38BE" w:rsidRDefault="00AE38BE">
      <w:pPr>
        <w:rPr>
          <w:rFonts w:ascii="Arial" w:hAnsi="Arial" w:cs="Arial"/>
        </w:rPr>
      </w:pPr>
    </w:p>
    <w:p w:rsidR="00AE38BE" w:rsidRDefault="00AE38BE">
      <w:pPr>
        <w:rPr>
          <w:rFonts w:ascii="Arial" w:hAnsi="Arial" w:cs="Arial"/>
        </w:rPr>
      </w:pPr>
      <w:bookmarkStart w:id="0" w:name="_GoBack"/>
      <w:bookmarkEnd w:id="0"/>
    </w:p>
    <w:sectPr w:rsidR="00AE38BE" w:rsidSect="001152D6">
      <w:headerReference w:type="default" r:id="rId7"/>
      <w:footerReference w:type="default" r:id="rId8"/>
      <w:endnotePr>
        <w:numFmt w:val="decimal"/>
      </w:endnotePr>
      <w:pgSz w:w="12240" w:h="15840"/>
      <w:pgMar w:top="1008" w:right="1440" w:bottom="1008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D5" w:rsidRDefault="00C779D5">
      <w:r>
        <w:separator/>
      </w:r>
    </w:p>
  </w:endnote>
  <w:endnote w:type="continuationSeparator" w:id="0">
    <w:p w:rsidR="00C779D5" w:rsidRDefault="00C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A5" w:rsidRDefault="007A6095" w:rsidP="001152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0A7C4F">
      <w:rPr>
        <w:noProof/>
      </w:rPr>
      <w:t>R:\SAI_HUMAN RESOURCES\Recruitment and Hiring\Internal Job Postings\2019\IL 4 7 Rep Payee Assistant  - FT 2019.docx</w:t>
    </w:r>
    <w:r>
      <w:rPr>
        <w:noProof/>
      </w:rPr>
      <w:fldChar w:fldCharType="end"/>
    </w:r>
  </w:p>
  <w:p w:rsidR="00F965A5" w:rsidRPr="001152D6" w:rsidRDefault="00F965A5" w:rsidP="0011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D5" w:rsidRDefault="00C779D5">
      <w:r>
        <w:separator/>
      </w:r>
    </w:p>
  </w:footnote>
  <w:footnote w:type="continuationSeparator" w:id="0">
    <w:p w:rsidR="00C779D5" w:rsidRDefault="00C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A5" w:rsidRDefault="00F965A5" w:rsidP="00640FD6">
    <w:pPr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SOCIETY’S ASSETS, INC.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:rsidR="00F965A5" w:rsidRDefault="00F965A5" w:rsidP="00640FD6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IL JOB DESCRIPTION 4.7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Date </w:t>
    </w:r>
    <w:r w:rsidR="00845D4F">
      <w:rPr>
        <w:rFonts w:ascii="Arial" w:hAnsi="Arial" w:cs="Arial"/>
        <w:b/>
        <w:sz w:val="28"/>
        <w:szCs w:val="28"/>
      </w:rPr>
      <w:t>3/2019</w:t>
    </w:r>
  </w:p>
  <w:p w:rsidR="00F965A5" w:rsidRDefault="00F965A5" w:rsidP="00640FD6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REPRESENTATIVE PAYEE ASSISTANT – </w:t>
    </w:r>
    <w:r w:rsidR="0016367A">
      <w:rPr>
        <w:rFonts w:ascii="Arial" w:hAnsi="Arial" w:cs="Arial"/>
        <w:b/>
        <w:sz w:val="28"/>
        <w:szCs w:val="28"/>
      </w:rPr>
      <w:t>HOURLY</w:t>
    </w:r>
    <w:r>
      <w:rPr>
        <w:rFonts w:ascii="Arial" w:hAnsi="Arial" w:cs="Arial"/>
        <w:b/>
        <w:sz w:val="28"/>
        <w:szCs w:val="28"/>
      </w:rPr>
      <w:t xml:space="preserve">     </w:t>
    </w:r>
    <w:r w:rsidR="00845D4F">
      <w:rPr>
        <w:rFonts w:ascii="Arial" w:hAnsi="Arial" w:cs="Arial"/>
        <w:b/>
        <w:sz w:val="28"/>
        <w:szCs w:val="28"/>
      </w:rPr>
      <w:t xml:space="preserve"> Full-Time</w:t>
    </w:r>
    <w:r>
      <w:rPr>
        <w:rFonts w:ascii="Arial" w:hAnsi="Arial" w:cs="Arial"/>
        <w:b/>
        <w:sz w:val="28"/>
        <w:szCs w:val="28"/>
      </w:rPr>
      <w:t xml:space="preserve"> </w:t>
    </w:r>
  </w:p>
  <w:p w:rsidR="00F965A5" w:rsidRDefault="00F96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1B4"/>
    <w:multiLevelType w:val="hybridMultilevel"/>
    <w:tmpl w:val="3DD205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6DA7"/>
    <w:multiLevelType w:val="hybridMultilevel"/>
    <w:tmpl w:val="BA3E6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BB7"/>
    <w:multiLevelType w:val="hybridMultilevel"/>
    <w:tmpl w:val="1C30D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6"/>
    <w:rsid w:val="00020C52"/>
    <w:rsid w:val="000451E3"/>
    <w:rsid w:val="00060368"/>
    <w:rsid w:val="000A7C4F"/>
    <w:rsid w:val="001152D6"/>
    <w:rsid w:val="0016367A"/>
    <w:rsid w:val="001D7EE3"/>
    <w:rsid w:val="00332461"/>
    <w:rsid w:val="003E31C6"/>
    <w:rsid w:val="00626DBF"/>
    <w:rsid w:val="00640FD6"/>
    <w:rsid w:val="007A6095"/>
    <w:rsid w:val="00845D4F"/>
    <w:rsid w:val="00AE38BE"/>
    <w:rsid w:val="00C779D5"/>
    <w:rsid w:val="00E40EC9"/>
    <w:rsid w:val="00E563D0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51053-F4A2-4935-BF5E-8926F04A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40F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4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SOCIETY’S ASSETS, INC</vt:lpstr>
    </vt:vector>
  </TitlesOfParts>
  <Company>Society's Assets, Inc.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SOCIETY’S ASSETS, INC</dc:title>
  <dc:subject/>
  <dc:creator>Mary Ann Schwalbach</dc:creator>
  <cp:keywords/>
  <dc:description/>
  <cp:lastModifiedBy>York, Kate</cp:lastModifiedBy>
  <cp:revision>3</cp:revision>
  <cp:lastPrinted>2019-12-02T18:27:00Z</cp:lastPrinted>
  <dcterms:created xsi:type="dcterms:W3CDTF">2019-12-02T18:25:00Z</dcterms:created>
  <dcterms:modified xsi:type="dcterms:W3CDTF">2019-12-02T18:27:00Z</dcterms:modified>
</cp:coreProperties>
</file>